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BCBDE4" w14:textId="77777777" w:rsidR="00D061C3" w:rsidRPr="00A666BF" w:rsidRDefault="00D061C3" w:rsidP="00A666BF"/>
    <w:sectPr w:rsidR="00D061C3" w:rsidRPr="00A666BF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A990"/>
    <w:multiLevelType w:val="multilevel"/>
    <w:tmpl w:val="B7F00884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" w16cid:durableId="1450930032">
    <w:abstractNumId w:val="0"/>
  </w:num>
  <w:num w:numId="2" w16cid:durableId="2094174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D06"/>
    <w:rsid w:val="00050224"/>
    <w:rsid w:val="00360170"/>
    <w:rsid w:val="005F1253"/>
    <w:rsid w:val="00944FE7"/>
    <w:rsid w:val="0094649F"/>
    <w:rsid w:val="00A666BF"/>
    <w:rsid w:val="00BF6A98"/>
    <w:rsid w:val="00D061C3"/>
    <w:rsid w:val="00FD5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90297"/>
  <w15:docId w15:val="{0F2CE39A-024A-4AA5-9CF9-96EFC8E036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0" w:defUnhideWhenUsed="0" w:defQFormat="0" w:count="376"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1253"/>
    <w:pPr>
      <w:spacing w:after="0"/>
      <w:contextualSpacing/>
    </w:pPr>
    <w:rPr>
      <w:rFonts w:ascii="Times New Roman" w:hAnsi="Times New Roman"/>
      <w:sz w:val="18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qFormat/>
    <w:rsid w:val="0094649F"/>
    <w:pPr>
      <w:spacing w:before="180" w:after="180"/>
    </w:pPr>
  </w:style>
  <w:style w:type="paragraph" w:customStyle="1" w:styleId="FirstParagraph">
    <w:name w:val="First Paragraph"/>
    <w:basedOn w:val="BodyText"/>
    <w:next w:val="BodyText"/>
    <w:qFormat/>
  </w:style>
  <w:style w:type="paragraph" w:customStyle="1" w:styleId="Compact">
    <w:name w:val="Compact"/>
    <w:basedOn w:val="BodyText"/>
    <w:qFormat/>
    <w:pPr>
      <w:spacing w:before="36" w:after="36"/>
    </w:pPr>
  </w:style>
  <w:style w:type="paragraph" w:styleId="Title">
    <w:name w:val="Title"/>
    <w:basedOn w:val="Normal"/>
    <w:next w:val="BodyText"/>
    <w:link w:val="TitleChar"/>
    <w:uiPriority w:val="10"/>
    <w:qFormat/>
    <w:rsid w:val="00A10FD9"/>
    <w:pPr>
      <w:spacing w:after="80"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10F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10F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customStyle="1" w:styleId="Author">
    <w:name w:val="Author"/>
    <w:next w:val="BodyText"/>
    <w:qFormat/>
    <w:pPr>
      <w:keepNext/>
      <w:keepLines/>
      <w:jc w:val="center"/>
    </w:pPr>
  </w:style>
  <w:style w:type="paragraph" w:styleId="Date">
    <w:name w:val="Date"/>
    <w:next w:val="BodyText"/>
    <w:qFormat/>
    <w:pPr>
      <w:keepNext/>
      <w:keepLines/>
      <w:jc w:val="center"/>
    </w:pPr>
  </w:style>
  <w:style w:type="paragraph" w:customStyle="1" w:styleId="AbstractTitle">
    <w:name w:val="Abstract Title"/>
    <w:basedOn w:val="Normal"/>
    <w:next w:val="Abstract"/>
    <w:qFormat/>
    <w:pPr>
      <w:keepNext/>
      <w:keepLines/>
      <w:spacing w:before="300"/>
      <w:jc w:val="center"/>
    </w:pPr>
    <w:rPr>
      <w:b/>
      <w:sz w:val="20"/>
      <w:szCs w:val="20"/>
    </w:rPr>
  </w:style>
  <w:style w:type="paragraph" w:customStyle="1" w:styleId="Abstract">
    <w:name w:val="Abstract"/>
    <w:basedOn w:val="Normal"/>
    <w:next w:val="BodyText"/>
    <w:qFormat/>
    <w:pPr>
      <w:keepNext/>
      <w:keepLines/>
      <w:spacing w:before="100" w:after="300"/>
    </w:pPr>
    <w:rPr>
      <w:sz w:val="20"/>
      <w:szCs w:val="20"/>
    </w:rPr>
  </w:style>
  <w:style w:type="paragraph" w:styleId="Bibliography">
    <w:name w:val="Bibliography"/>
    <w:basedOn w:val="Normal"/>
    <w:qFormat/>
  </w:style>
  <w:style w:type="character" w:customStyle="1" w:styleId="Heading1Char">
    <w:name w:val="Heading 1 Char"/>
    <w:basedOn w:val="DefaultParagraphFont"/>
    <w:link w:val="Heading1"/>
    <w:uiPriority w:val="9"/>
    <w:rsid w:val="00A10F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10F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10F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10F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10F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10F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10F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10F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10FD9"/>
    <w:rPr>
      <w:rFonts w:eastAsiaTheme="majorEastAsia" w:cstheme="majorBidi"/>
      <w:color w:val="272727" w:themeColor="text1" w:themeTint="D8"/>
    </w:rPr>
  </w:style>
  <w:style w:type="paragraph" w:styleId="BlockText">
    <w:name w:val="Block Text"/>
    <w:basedOn w:val="BodyText"/>
    <w:next w:val="BodyText"/>
    <w:uiPriority w:val="9"/>
    <w:unhideWhenUsed/>
    <w:qFormat/>
    <w:pPr>
      <w:spacing w:before="100" w:after="100"/>
      <w:ind w:left="480" w:right="480"/>
    </w:pPr>
  </w:style>
  <w:style w:type="paragraph" w:styleId="FootnoteText">
    <w:name w:val="footnote text"/>
    <w:basedOn w:val="Normal"/>
    <w:uiPriority w:val="9"/>
    <w:unhideWhenUsed/>
    <w:qFormat/>
  </w:style>
  <w:style w:type="paragraph" w:customStyle="1" w:styleId="FootnoteBlockText">
    <w:name w:val="Footnote Block Text"/>
    <w:basedOn w:val="FootnoteText"/>
    <w:next w:val="FootnoteText"/>
    <w:uiPriority w:val="9"/>
    <w:unhideWhenUsed/>
    <w:qFormat/>
    <w:pPr>
      <w:spacing w:before="100" w:after="100"/>
      <w:ind w:left="480" w:right="480"/>
    </w:pPr>
  </w:style>
  <w:style w:type="table" w:customStyle="1" w:styleId="Table">
    <w:name w:val="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>
        <w:jc w:val="left"/>
      </w:tblPr>
      <w:trPr>
        <w:jc w:val="left"/>
      </w:trPr>
      <w:tcPr>
        <w:tcBorders>
          <w:bottom w:val="single" w:sz="0" w:space="0" w:color="auto"/>
        </w:tcBorders>
        <w:vAlign w:val="bottom"/>
      </w:tcPr>
    </w:tblStylePr>
  </w:style>
  <w:style w:type="paragraph" w:customStyle="1" w:styleId="DefinitionTerm">
    <w:name w:val="Definition Term"/>
    <w:basedOn w:val="Normal"/>
    <w:next w:val="Definition"/>
    <w:pPr>
      <w:keepNext/>
      <w:keepLines/>
    </w:pPr>
    <w:rPr>
      <w:b/>
    </w:rPr>
  </w:style>
  <w:style w:type="paragraph" w:customStyle="1" w:styleId="Definition">
    <w:name w:val="Definition"/>
    <w:basedOn w:val="Normal"/>
  </w:style>
  <w:style w:type="paragraph" w:styleId="Caption">
    <w:name w:val="caption"/>
    <w:basedOn w:val="Normal"/>
    <w:link w:val="CaptionChar"/>
    <w:pPr>
      <w:spacing w:after="120"/>
    </w:pPr>
    <w:rPr>
      <w:i/>
    </w:rPr>
  </w:style>
  <w:style w:type="paragraph" w:customStyle="1" w:styleId="TableCaption">
    <w:name w:val="Table Caption"/>
    <w:basedOn w:val="Caption"/>
    <w:pPr>
      <w:keepNext/>
    </w:pPr>
  </w:style>
  <w:style w:type="paragraph" w:customStyle="1" w:styleId="ImageCaption">
    <w:name w:val="Image Caption"/>
    <w:basedOn w:val="Caption"/>
  </w:style>
  <w:style w:type="paragraph" w:customStyle="1" w:styleId="Figure">
    <w:name w:val="Figure"/>
    <w:basedOn w:val="Normal"/>
  </w:style>
  <w:style w:type="paragraph" w:customStyle="1" w:styleId="CaptionedFigure">
    <w:name w:val="Captioned Figure"/>
    <w:basedOn w:val="Figure"/>
    <w:pPr>
      <w:keepNext/>
    </w:pPr>
  </w:style>
  <w:style w:type="character" w:customStyle="1" w:styleId="CaptionChar">
    <w:name w:val="Caption Char"/>
    <w:basedOn w:val="DefaultParagraphFont"/>
    <w:link w:val="Caption"/>
  </w:style>
  <w:style w:type="character" w:customStyle="1" w:styleId="VerbatimChar">
    <w:name w:val="Verbatim Char"/>
    <w:basedOn w:val="CaptionChar"/>
    <w:link w:val="SourceCode"/>
    <w:rPr>
      <w:rFonts w:ascii="Consolas" w:hAnsi="Consolas"/>
      <w:sz w:val="22"/>
    </w:rPr>
  </w:style>
  <w:style w:type="character" w:customStyle="1" w:styleId="SectionNumber">
    <w:name w:val="Section Number"/>
    <w:basedOn w:val="CaptionChar"/>
  </w:style>
  <w:style w:type="character" w:styleId="FootnoteReference">
    <w:name w:val="footnote reference"/>
    <w:basedOn w:val="CaptionChar"/>
    <w:rPr>
      <w:vertAlign w:val="superscript"/>
    </w:rPr>
  </w:style>
  <w:style w:type="character" w:styleId="Hyperlink">
    <w:name w:val="Hyperlink"/>
    <w:basedOn w:val="CaptionChar"/>
    <w:rPr>
      <w:color w:val="156082" w:themeColor="accent1"/>
    </w:rPr>
  </w:style>
  <w:style w:type="paragraph" w:styleId="TOCHeading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</w:style>
  <w:style w:type="paragraph" w:customStyle="1" w:styleId="SourceCode">
    <w:name w:val="Source Code"/>
    <w:basedOn w:val="Normal"/>
    <w:link w:val="VerbatimChar"/>
    <w:pPr>
      <w:shd w:val="clear" w:color="auto" w:fill="F1F3F5"/>
      <w:wordWrap w:val="0"/>
    </w:pPr>
  </w:style>
  <w:style w:type="character" w:customStyle="1" w:styleId="KeywordTok">
    <w:name w:val="KeywordTok"/>
    <w:basedOn w:val="VerbatimChar"/>
    <w:rPr>
      <w:rFonts w:ascii="Consolas" w:hAnsi="Consolas"/>
      <w:b/>
      <w:color w:val="003B4F"/>
      <w:sz w:val="22"/>
      <w:shd w:val="clear" w:color="auto" w:fill="F1F3F5"/>
    </w:rPr>
  </w:style>
  <w:style w:type="character" w:customStyle="1" w:styleId="DataTypeTok">
    <w:name w:val="DataTypeTok"/>
    <w:basedOn w:val="VerbatimChar"/>
    <w:rPr>
      <w:rFonts w:ascii="Consolas" w:hAnsi="Consolas"/>
      <w:color w:val="AD0000"/>
      <w:sz w:val="22"/>
      <w:shd w:val="clear" w:color="auto" w:fill="F1F3F5"/>
    </w:rPr>
  </w:style>
  <w:style w:type="character" w:customStyle="1" w:styleId="DecValTok">
    <w:name w:val="DecValTok"/>
    <w:basedOn w:val="VerbatimChar"/>
    <w:rPr>
      <w:rFonts w:ascii="Consolas" w:hAnsi="Consolas"/>
      <w:color w:val="AD0000"/>
      <w:sz w:val="22"/>
      <w:shd w:val="clear" w:color="auto" w:fill="F1F3F5"/>
    </w:rPr>
  </w:style>
  <w:style w:type="character" w:customStyle="1" w:styleId="BaseNTok">
    <w:name w:val="BaseNTok"/>
    <w:basedOn w:val="VerbatimChar"/>
    <w:rPr>
      <w:rFonts w:ascii="Consolas" w:hAnsi="Consolas"/>
      <w:color w:val="AD0000"/>
      <w:sz w:val="22"/>
      <w:shd w:val="clear" w:color="auto" w:fill="F1F3F5"/>
    </w:rPr>
  </w:style>
  <w:style w:type="character" w:customStyle="1" w:styleId="FloatTok">
    <w:name w:val="FloatTok"/>
    <w:basedOn w:val="VerbatimChar"/>
    <w:rPr>
      <w:rFonts w:ascii="Consolas" w:hAnsi="Consolas"/>
      <w:color w:val="AD0000"/>
      <w:sz w:val="22"/>
      <w:shd w:val="clear" w:color="auto" w:fill="F1F3F5"/>
    </w:rPr>
  </w:style>
  <w:style w:type="character" w:customStyle="1" w:styleId="ConstantTok">
    <w:name w:val="ConstantTok"/>
    <w:basedOn w:val="VerbatimChar"/>
    <w:rPr>
      <w:rFonts w:ascii="Consolas" w:hAnsi="Consolas"/>
      <w:color w:val="8F5902"/>
      <w:sz w:val="22"/>
      <w:shd w:val="clear" w:color="auto" w:fill="F1F3F5"/>
    </w:rPr>
  </w:style>
  <w:style w:type="character" w:customStyle="1" w:styleId="CharTok">
    <w:name w:val="CharTok"/>
    <w:basedOn w:val="VerbatimChar"/>
    <w:rPr>
      <w:rFonts w:ascii="Consolas" w:hAnsi="Consolas"/>
      <w:color w:val="20794D"/>
      <w:sz w:val="22"/>
      <w:shd w:val="clear" w:color="auto" w:fill="F1F3F5"/>
    </w:rPr>
  </w:style>
  <w:style w:type="character" w:customStyle="1" w:styleId="SpecialCharTok">
    <w:name w:val="SpecialCharTok"/>
    <w:basedOn w:val="VerbatimChar"/>
    <w:rPr>
      <w:rFonts w:ascii="Consolas" w:hAnsi="Consolas"/>
      <w:color w:val="5E5E5E"/>
      <w:sz w:val="22"/>
      <w:shd w:val="clear" w:color="auto" w:fill="F1F3F5"/>
    </w:rPr>
  </w:style>
  <w:style w:type="character" w:customStyle="1" w:styleId="StringTok">
    <w:name w:val="StringTok"/>
    <w:basedOn w:val="VerbatimChar"/>
    <w:rPr>
      <w:rFonts w:ascii="Consolas" w:hAnsi="Consolas"/>
      <w:color w:val="20794D"/>
      <w:sz w:val="22"/>
      <w:shd w:val="clear" w:color="auto" w:fill="F1F3F5"/>
    </w:rPr>
  </w:style>
  <w:style w:type="character" w:customStyle="1" w:styleId="VerbatimStringTok">
    <w:name w:val="VerbatimStringTok"/>
    <w:basedOn w:val="VerbatimChar"/>
    <w:rPr>
      <w:rFonts w:ascii="Consolas" w:hAnsi="Consolas"/>
      <w:color w:val="20794D"/>
      <w:sz w:val="22"/>
      <w:shd w:val="clear" w:color="auto" w:fill="F1F3F5"/>
    </w:rPr>
  </w:style>
  <w:style w:type="character" w:customStyle="1" w:styleId="SpecialStringTok">
    <w:name w:val="SpecialStringTok"/>
    <w:basedOn w:val="VerbatimChar"/>
    <w:rPr>
      <w:rFonts w:ascii="Consolas" w:hAnsi="Consolas"/>
      <w:color w:val="20794D"/>
      <w:sz w:val="22"/>
      <w:shd w:val="clear" w:color="auto" w:fill="F1F3F5"/>
    </w:rPr>
  </w:style>
  <w:style w:type="character" w:customStyle="1" w:styleId="ImportTok">
    <w:name w:val="ImportTok"/>
    <w:basedOn w:val="VerbatimChar"/>
    <w:rPr>
      <w:rFonts w:ascii="Consolas" w:hAnsi="Consolas"/>
      <w:color w:val="00769E"/>
      <w:sz w:val="22"/>
      <w:shd w:val="clear" w:color="auto" w:fill="F1F3F5"/>
    </w:rPr>
  </w:style>
  <w:style w:type="character" w:customStyle="1" w:styleId="CommentTok">
    <w:name w:val="CommentTok"/>
    <w:basedOn w:val="VerbatimChar"/>
    <w:rPr>
      <w:rFonts w:ascii="Consolas" w:hAnsi="Consolas"/>
      <w:color w:val="5E5E5E"/>
      <w:sz w:val="22"/>
      <w:shd w:val="clear" w:color="auto" w:fill="F1F3F5"/>
    </w:rPr>
  </w:style>
  <w:style w:type="character" w:customStyle="1" w:styleId="DocumentationTok">
    <w:name w:val="DocumentationTok"/>
    <w:basedOn w:val="VerbatimChar"/>
    <w:rPr>
      <w:rFonts w:ascii="Consolas" w:hAnsi="Consolas"/>
      <w:i/>
      <w:color w:val="5E5E5E"/>
      <w:sz w:val="22"/>
      <w:shd w:val="clear" w:color="auto" w:fill="F1F3F5"/>
    </w:rPr>
  </w:style>
  <w:style w:type="character" w:customStyle="1" w:styleId="AnnotationTok">
    <w:name w:val="AnnotationTok"/>
    <w:basedOn w:val="VerbatimChar"/>
    <w:rPr>
      <w:rFonts w:ascii="Consolas" w:hAnsi="Consolas"/>
      <w:color w:val="5E5E5E"/>
      <w:sz w:val="22"/>
      <w:shd w:val="clear" w:color="auto" w:fill="F1F3F5"/>
    </w:rPr>
  </w:style>
  <w:style w:type="character" w:customStyle="1" w:styleId="CommentVarTok">
    <w:name w:val="CommentVarTok"/>
    <w:basedOn w:val="VerbatimChar"/>
    <w:rPr>
      <w:rFonts w:ascii="Consolas" w:hAnsi="Consolas"/>
      <w:i/>
      <w:color w:val="5E5E5E"/>
      <w:sz w:val="22"/>
      <w:shd w:val="clear" w:color="auto" w:fill="F1F3F5"/>
    </w:rPr>
  </w:style>
  <w:style w:type="character" w:customStyle="1" w:styleId="OtherTok">
    <w:name w:val="OtherTok"/>
    <w:basedOn w:val="VerbatimChar"/>
    <w:rPr>
      <w:rFonts w:ascii="Consolas" w:hAnsi="Consolas"/>
      <w:color w:val="003B4F"/>
      <w:sz w:val="22"/>
      <w:shd w:val="clear" w:color="auto" w:fill="F1F3F5"/>
    </w:rPr>
  </w:style>
  <w:style w:type="character" w:customStyle="1" w:styleId="FunctionTok">
    <w:name w:val="FunctionTok"/>
    <w:basedOn w:val="VerbatimChar"/>
    <w:rPr>
      <w:rFonts w:ascii="Consolas" w:hAnsi="Consolas"/>
      <w:color w:val="4758AB"/>
      <w:sz w:val="22"/>
      <w:shd w:val="clear" w:color="auto" w:fill="F1F3F5"/>
    </w:rPr>
  </w:style>
  <w:style w:type="character" w:customStyle="1" w:styleId="VariableTok">
    <w:name w:val="VariableTok"/>
    <w:basedOn w:val="VerbatimChar"/>
    <w:rPr>
      <w:rFonts w:ascii="Consolas" w:hAnsi="Consolas"/>
      <w:color w:val="111111"/>
      <w:sz w:val="22"/>
      <w:shd w:val="clear" w:color="auto" w:fill="F1F3F5"/>
    </w:rPr>
  </w:style>
  <w:style w:type="character" w:customStyle="1" w:styleId="ControlFlowTok">
    <w:name w:val="ControlFlowTok"/>
    <w:basedOn w:val="VerbatimChar"/>
    <w:rPr>
      <w:rFonts w:ascii="Consolas" w:hAnsi="Consolas"/>
      <w:b/>
      <w:color w:val="003B4F"/>
      <w:sz w:val="22"/>
      <w:shd w:val="clear" w:color="auto" w:fill="F1F3F5"/>
    </w:rPr>
  </w:style>
  <w:style w:type="character" w:customStyle="1" w:styleId="OperatorTok">
    <w:name w:val="OperatorTok"/>
    <w:basedOn w:val="VerbatimChar"/>
    <w:rPr>
      <w:rFonts w:ascii="Consolas" w:hAnsi="Consolas"/>
      <w:color w:val="5E5E5E"/>
      <w:sz w:val="22"/>
      <w:shd w:val="clear" w:color="auto" w:fill="F1F3F5"/>
    </w:rPr>
  </w:style>
  <w:style w:type="character" w:customStyle="1" w:styleId="BuiltInTok">
    <w:name w:val="BuiltInTok"/>
    <w:basedOn w:val="VerbatimChar"/>
    <w:rPr>
      <w:rFonts w:ascii="Consolas" w:hAnsi="Consolas"/>
      <w:color w:val="003B4F"/>
      <w:sz w:val="22"/>
      <w:shd w:val="clear" w:color="auto" w:fill="F1F3F5"/>
    </w:rPr>
  </w:style>
  <w:style w:type="character" w:customStyle="1" w:styleId="ExtensionTok">
    <w:name w:val="ExtensionTok"/>
    <w:basedOn w:val="VerbatimChar"/>
    <w:rPr>
      <w:rFonts w:ascii="Consolas" w:hAnsi="Consolas"/>
      <w:color w:val="003B4F"/>
      <w:sz w:val="22"/>
      <w:shd w:val="clear" w:color="auto" w:fill="F1F3F5"/>
    </w:rPr>
  </w:style>
  <w:style w:type="character" w:customStyle="1" w:styleId="PreprocessorTok">
    <w:name w:val="PreprocessorTok"/>
    <w:basedOn w:val="VerbatimChar"/>
    <w:rPr>
      <w:rFonts w:ascii="Consolas" w:hAnsi="Consolas"/>
      <w:color w:val="AD0000"/>
      <w:sz w:val="22"/>
      <w:shd w:val="clear" w:color="auto" w:fill="F1F3F5"/>
    </w:rPr>
  </w:style>
  <w:style w:type="character" w:customStyle="1" w:styleId="AttributeTok">
    <w:name w:val="AttributeTok"/>
    <w:basedOn w:val="VerbatimChar"/>
    <w:rPr>
      <w:rFonts w:ascii="Consolas" w:hAnsi="Consolas"/>
      <w:color w:val="657422"/>
      <w:sz w:val="22"/>
      <w:shd w:val="clear" w:color="auto" w:fill="F1F3F5"/>
    </w:rPr>
  </w:style>
  <w:style w:type="character" w:customStyle="1" w:styleId="RegionMarkerTok">
    <w:name w:val="RegionMarkerTok"/>
    <w:basedOn w:val="VerbatimChar"/>
    <w:rPr>
      <w:rFonts w:ascii="Consolas" w:hAnsi="Consolas"/>
      <w:color w:val="003B4F"/>
      <w:sz w:val="22"/>
      <w:shd w:val="clear" w:color="auto" w:fill="F1F3F5"/>
    </w:rPr>
  </w:style>
  <w:style w:type="character" w:customStyle="1" w:styleId="InformationTok">
    <w:name w:val="InformationTok"/>
    <w:basedOn w:val="VerbatimChar"/>
    <w:rPr>
      <w:rFonts w:ascii="Consolas" w:hAnsi="Consolas"/>
      <w:color w:val="5E5E5E"/>
      <w:sz w:val="22"/>
      <w:shd w:val="clear" w:color="auto" w:fill="F1F3F5"/>
    </w:rPr>
  </w:style>
  <w:style w:type="character" w:customStyle="1" w:styleId="WarningTok">
    <w:name w:val="WarningTok"/>
    <w:basedOn w:val="VerbatimChar"/>
    <w:rPr>
      <w:rFonts w:ascii="Consolas" w:hAnsi="Consolas"/>
      <w:i/>
      <w:color w:val="5E5E5E"/>
      <w:sz w:val="22"/>
      <w:shd w:val="clear" w:color="auto" w:fill="F1F3F5"/>
    </w:rPr>
  </w:style>
  <w:style w:type="character" w:customStyle="1" w:styleId="AlertTok">
    <w:name w:val="AlertTok"/>
    <w:basedOn w:val="VerbatimChar"/>
    <w:rPr>
      <w:rFonts w:ascii="Consolas" w:hAnsi="Consolas"/>
      <w:color w:val="AD0000"/>
      <w:sz w:val="22"/>
      <w:shd w:val="clear" w:color="auto" w:fill="F1F3F5"/>
    </w:rPr>
  </w:style>
  <w:style w:type="character" w:customStyle="1" w:styleId="ErrorTok">
    <w:name w:val="ErrorTok"/>
    <w:basedOn w:val="VerbatimChar"/>
    <w:rPr>
      <w:rFonts w:ascii="Consolas" w:hAnsi="Consolas"/>
      <w:color w:val="AD0000"/>
      <w:sz w:val="22"/>
      <w:shd w:val="clear" w:color="auto" w:fill="F1F3F5"/>
    </w:rPr>
  </w:style>
  <w:style w:type="character" w:customStyle="1" w:styleId="NormalTok">
    <w:name w:val="NormalTok"/>
    <w:basedOn w:val="VerbatimChar"/>
    <w:rPr>
      <w:rFonts w:ascii="Consolas" w:hAnsi="Consolas"/>
      <w:color w:val="003B4F"/>
      <w:sz w:val="22"/>
      <w:shd w:val="clear" w:color="auto" w:fill="F1F3F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>WBG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Mass valuation of agricultural land in Ukraine: regression results</dc:title>
  <dc:creator>Eduard Bukin</dc:creator>
  <cp:keywords/>
  <cp:lastModifiedBy>Eduard Bukin</cp:lastModifiedBy>
  <cp:revision>3</cp:revision>
  <dcterms:created xsi:type="dcterms:W3CDTF">2024-11-18T11:42:00Z</dcterms:created>
  <dcterms:modified xsi:type="dcterms:W3CDTF">2024-11-18T11:42:00Z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hors">
    <vt:lpwstr/>
  </property>
  <property fmtid="{D5CDD505-2E9C-101B-9397-08002B2CF9AE}" pid="3" name="biblio-config">
    <vt:lpwstr>True</vt:lpwstr>
  </property>
  <property fmtid="{D5CDD505-2E9C-101B-9397-08002B2CF9AE}" pid="4" name="by-author">
    <vt:lpwstr/>
  </property>
  <property fmtid="{D5CDD505-2E9C-101B-9397-08002B2CF9AE}" pid="5" name="date">
    <vt:lpwstr>2024-11-18</vt:lpwstr>
  </property>
  <property fmtid="{D5CDD505-2E9C-101B-9397-08002B2CF9AE}" pid="6" name="editor">
    <vt:lpwstr>source</vt:lpwstr>
  </property>
  <property fmtid="{D5CDD505-2E9C-101B-9397-08002B2CF9AE}" pid="7" name="editor_options">
    <vt:lpwstr/>
  </property>
  <property fmtid="{D5CDD505-2E9C-101B-9397-08002B2CF9AE}" pid="8" name="header-includes">
    <vt:lpwstr/>
  </property>
  <property fmtid="{D5CDD505-2E9C-101B-9397-08002B2CF9AE}" pid="9" name="include-after">
    <vt:lpwstr/>
  </property>
  <property fmtid="{D5CDD505-2E9C-101B-9397-08002B2CF9AE}" pid="10" name="include-before">
    <vt:lpwstr/>
  </property>
  <property fmtid="{D5CDD505-2E9C-101B-9397-08002B2CF9AE}" pid="11" name="labels">
    <vt:lpwstr/>
  </property>
  <property fmtid="{D5CDD505-2E9C-101B-9397-08002B2CF9AE}" pid="12" name="toc-title">
    <vt:lpwstr>Table of contents</vt:lpwstr>
  </property>
</Properties>
</file>